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93" w:rsidRPr="00900340" w:rsidRDefault="002F5708" w:rsidP="00872C3A">
      <w:pPr>
        <w:spacing w:beforeLines="50" w:before="172" w:line="200" w:lineRule="exact"/>
      </w:pPr>
      <w:r w:rsidRPr="009003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F4B61" wp14:editId="6C3BC0F2">
                <wp:simplePos x="0" y="0"/>
                <wp:positionH relativeFrom="column">
                  <wp:posOffset>22860</wp:posOffset>
                </wp:positionH>
                <wp:positionV relativeFrom="paragraph">
                  <wp:posOffset>13335</wp:posOffset>
                </wp:positionV>
                <wp:extent cx="6076950" cy="962025"/>
                <wp:effectExtent l="0" t="0" r="19050" b="28575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962025"/>
                        </a:xfrm>
                        <a:prstGeom prst="roundRect">
                          <a:avLst>
                            <a:gd name="adj" fmla="val 8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093" w:rsidRDefault="009F1093" w:rsidP="005D1A4C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374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震災復興、生活改善、地域経済の好循環に向けた生活保障賃金の確立を</w:t>
                            </w:r>
                          </w:p>
                          <w:p w:rsidR="009F1093" w:rsidRDefault="002018E9" w:rsidP="003C0DA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青森県</w:t>
                            </w:r>
                            <w:r w:rsidR="009F1093" w:rsidRPr="00E374A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の最低賃金</w:t>
                            </w:r>
                            <w:r w:rsidR="00245A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679</w:t>
                            </w:r>
                            <w:r w:rsidR="009F1093" w:rsidRPr="00E374A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円を大幅に引き上げ</w:t>
                            </w:r>
                          </w:p>
                          <w:p w:rsidR="009F1093" w:rsidRPr="00E374AA" w:rsidRDefault="009B751E" w:rsidP="003C0DA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時間額</w:t>
                            </w:r>
                            <w:r w:rsidR="009F1093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1</w:t>
                            </w:r>
                            <w:r w:rsidR="009F1093" w:rsidRPr="00E374AA">
                              <w:rPr>
                                <w:rFonts w:ascii="HG丸ｺﾞｼｯｸM-PRO" w:eastAsia="HG丸ｺﾞｼｯｸM-PRO" w:hAnsi="HG丸ｺﾞｼｯｸM-PRO" w:hint="eastAsia"/>
                                <w:sz w:val="34"/>
                                <w:szCs w:val="34"/>
                              </w:rPr>
                              <w:t>,000円以上の最低賃金実現を求める要請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.8pt;margin-top:1.05pt;width:478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">
                <v:textbox inset="5.85pt,.7pt,5.85pt,.7pt">
                  <w:txbxContent>
                    <w:p w:rsidR="009F1093" w:rsidRDefault="009F1093" w:rsidP="005D1A4C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374A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震災復興、生活改善、地域経済の好循環に向けた生活保障賃金の確立を</w:t>
                      </w:r>
                    </w:p>
                    <w:p w:rsidR="009F1093" w:rsidRDefault="002018E9" w:rsidP="003C0DA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青森県</w:t>
                      </w:r>
                      <w:r w:rsidR="009F1093" w:rsidRPr="00E374A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の最低賃金</w:t>
                      </w:r>
                      <w:r w:rsidR="00245A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679</w:t>
                      </w:r>
                      <w:r w:rsidR="009F1093" w:rsidRPr="00E374A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円を大幅に引き上げ</w:t>
                      </w:r>
                    </w:p>
                    <w:p w:rsidR="009F1093" w:rsidRPr="00E374AA" w:rsidRDefault="009B751E" w:rsidP="003C0DA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4"/>
                          <w:szCs w:val="3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時間額</w:t>
                      </w:r>
                      <w:r w:rsidR="009F1093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1</w:t>
                      </w:r>
                      <w:r w:rsidR="009F1093" w:rsidRPr="00E374AA">
                        <w:rPr>
                          <w:rFonts w:ascii="HG丸ｺﾞｼｯｸM-PRO" w:eastAsia="HG丸ｺﾞｼｯｸM-PRO" w:hAnsi="HG丸ｺﾞｼｯｸM-PRO" w:hint="eastAsia"/>
                          <w:sz w:val="34"/>
                          <w:szCs w:val="34"/>
                        </w:rPr>
                        <w:t>,000円以上の最低賃金実現を求める要請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F1093" w:rsidRPr="008D5EE9" w:rsidRDefault="007E1904" w:rsidP="00A922CB">
      <w:pPr>
        <w:tabs>
          <w:tab w:val="left" w:pos="3561"/>
        </w:tabs>
        <w:spacing w:line="320" w:lineRule="exact"/>
        <w:rPr>
          <w:rFonts w:ascii="ヒラギノ明朝 Pro W3" w:eastAsia="ヒラギノ明朝 Pro W3" w:hAnsi="ヒラギノ明朝 Pro W3"/>
          <w:w w:val="120"/>
          <w:sz w:val="22"/>
        </w:rPr>
      </w:pPr>
      <w:r w:rsidRPr="008D5EE9">
        <w:rPr>
          <w:rFonts w:ascii="ヒラギノ明朝 Pro W3" w:eastAsia="ヒラギノ明朝 Pro W3" w:hAnsi="ヒラギノ明朝 Pro W3" w:hint="eastAsia"/>
          <w:w w:val="120"/>
          <w:sz w:val="22"/>
        </w:rPr>
        <w:t>青森地方最低賃金審議会会長</w:t>
      </w:r>
      <w:r w:rsidR="00A922CB">
        <w:rPr>
          <w:rFonts w:ascii="ヒラギノ明朝 Pro W3" w:eastAsia="ヒラギノ明朝 Pro W3" w:hAnsi="ヒラギノ明朝 Pro W3" w:hint="eastAsia"/>
          <w:w w:val="120"/>
          <w:sz w:val="22"/>
        </w:rPr>
        <w:tab/>
      </w:r>
      <w:r w:rsidRPr="008D5EE9">
        <w:rPr>
          <w:rFonts w:ascii="ヒラギノ明朝 Pro W3" w:eastAsia="ヒラギノ明朝 Pro W3" w:hAnsi="ヒラギノ明朝 Pro W3" w:hint="eastAsia"/>
          <w:w w:val="120"/>
          <w:sz w:val="22"/>
        </w:rPr>
        <w:t>殿</w:t>
      </w:r>
      <w:r w:rsidR="009F1093" w:rsidRPr="008D5EE9">
        <w:rPr>
          <w:rFonts w:ascii="ヒラギノ明朝 Pro W3" w:eastAsia="ヒラギノ明朝 Pro W3" w:hAnsi="ヒラギノ明朝 Pro W3" w:hint="eastAsia"/>
          <w:w w:val="120"/>
          <w:sz w:val="22"/>
        </w:rPr>
        <w:t xml:space="preserve">　　　　　　　　　</w:t>
      </w:r>
      <w:r w:rsidR="00A922CB">
        <w:rPr>
          <w:rFonts w:ascii="ヒラギノ明朝 Pro W3" w:eastAsia="ヒラギノ明朝 Pro W3" w:hAnsi="ヒラギノ明朝 Pro W3" w:hint="eastAsia"/>
          <w:w w:val="120"/>
          <w:sz w:val="22"/>
        </w:rPr>
        <w:tab/>
      </w:r>
      <w:r w:rsidR="009F1093" w:rsidRPr="008D5EE9">
        <w:rPr>
          <w:rFonts w:ascii="ヒラギノ明朝 Pro W3" w:eastAsia="ヒラギノ明朝 Pro W3" w:hAnsi="ヒラギノ明朝 Pro W3" w:hint="eastAsia"/>
          <w:w w:val="120"/>
          <w:sz w:val="22"/>
        </w:rPr>
        <w:t>2015年　　月　　日</w:t>
      </w:r>
    </w:p>
    <w:p w:rsidR="009F1093" w:rsidRPr="008D5EE9" w:rsidRDefault="00C70416" w:rsidP="00A922CB">
      <w:pPr>
        <w:tabs>
          <w:tab w:val="left" w:pos="3828"/>
        </w:tabs>
        <w:spacing w:line="320" w:lineRule="exact"/>
        <w:rPr>
          <w:rFonts w:ascii="ヒラギノ明朝 Pro W3" w:eastAsia="ヒラギノ明朝 Pro W3" w:hAnsi="ヒラギノ明朝 Pro W3"/>
          <w:kern w:val="0"/>
          <w:sz w:val="22"/>
        </w:rPr>
      </w:pPr>
      <w:r w:rsidRPr="00A922CB">
        <w:rPr>
          <w:rFonts w:ascii="ヒラギノ明朝 Pro W3" w:eastAsia="ヒラギノ明朝 Pro W3" w:hAnsi="ヒラギノ明朝 Pro W3" w:hint="eastAsia"/>
          <w:spacing w:val="140"/>
          <w:kern w:val="0"/>
          <w:sz w:val="22"/>
          <w:fitText w:val="3225" w:id="856951296"/>
        </w:rPr>
        <w:t>青森労働局</w:t>
      </w:r>
      <w:r w:rsidR="008D5EE9" w:rsidRPr="00A922CB">
        <w:rPr>
          <w:rFonts w:ascii="ヒラギノ明朝 Pro W3" w:eastAsia="ヒラギノ明朝 Pro W3" w:hAnsi="ヒラギノ明朝 Pro W3" w:hint="eastAsia"/>
          <w:spacing w:val="140"/>
          <w:kern w:val="0"/>
          <w:sz w:val="22"/>
          <w:fitText w:val="3225" w:id="856951296"/>
        </w:rPr>
        <w:t>局</w:t>
      </w:r>
      <w:r w:rsidRPr="00A922CB">
        <w:rPr>
          <w:rFonts w:ascii="ヒラギノ明朝 Pro W3" w:eastAsia="ヒラギノ明朝 Pro W3" w:hAnsi="ヒラギノ明朝 Pro W3" w:hint="eastAsia"/>
          <w:spacing w:val="2"/>
          <w:kern w:val="0"/>
          <w:sz w:val="22"/>
          <w:fitText w:val="3225" w:id="856951296"/>
        </w:rPr>
        <w:t>長</w:t>
      </w:r>
      <w:r w:rsidR="008D5EE9">
        <w:rPr>
          <w:rFonts w:ascii="ヒラギノ明朝 Pro W3" w:eastAsia="ヒラギノ明朝 Pro W3" w:hAnsi="ヒラギノ明朝 Pro W3" w:hint="eastAsia"/>
          <w:kern w:val="0"/>
          <w:sz w:val="22"/>
        </w:rPr>
        <w:t xml:space="preserve">　</w:t>
      </w:r>
      <w:r w:rsidR="00A922CB">
        <w:rPr>
          <w:rFonts w:ascii="ヒラギノ明朝 Pro W3" w:eastAsia="ヒラギノ明朝 Pro W3" w:hAnsi="ヒラギノ明朝 Pro W3" w:hint="eastAsia"/>
          <w:kern w:val="0"/>
          <w:sz w:val="22"/>
        </w:rPr>
        <w:t xml:space="preserve"> </w:t>
      </w:r>
      <w:r w:rsidR="00A922CB" w:rsidRPr="008D5EE9">
        <w:rPr>
          <w:rFonts w:ascii="ヒラギノ明朝 Pro W3" w:eastAsia="ヒラギノ明朝 Pro W3" w:hAnsi="ヒラギノ明朝 Pro W3" w:hint="eastAsia"/>
          <w:w w:val="120"/>
          <w:sz w:val="22"/>
        </w:rPr>
        <w:t>殿</w:t>
      </w:r>
    </w:p>
    <w:p w:rsidR="00B66DF9" w:rsidRPr="00900340" w:rsidRDefault="00B66DF9" w:rsidP="001C6AA6">
      <w:pPr>
        <w:spacing w:line="320" w:lineRule="exact"/>
        <w:rPr>
          <w:w w:val="120"/>
        </w:rPr>
      </w:pPr>
    </w:p>
    <w:p w:rsidR="009F1093" w:rsidRDefault="009F1093" w:rsidP="002F5708">
      <w:pPr>
        <w:spacing w:afterLines="50" w:after="172" w:line="320" w:lineRule="exact"/>
        <w:jc w:val="center"/>
        <w:rPr>
          <w:rFonts w:ascii="HG丸ｺﾞｼｯｸM-PRO" w:eastAsia="HG丸ｺﾞｼｯｸM-PRO" w:hAnsi="HG丸ｺﾞｼｯｸM-PRO"/>
          <w:w w:val="120"/>
          <w:sz w:val="24"/>
          <w:szCs w:val="24"/>
        </w:rPr>
      </w:pPr>
      <w:r w:rsidRPr="009F1093">
        <w:rPr>
          <w:rFonts w:ascii="HG丸ｺﾞｼｯｸM-PRO" w:eastAsia="HG丸ｺﾞｼｯｸM-PRO" w:hAnsi="HG丸ｺﾞｼｯｸM-PRO" w:hint="eastAsia"/>
          <w:w w:val="120"/>
          <w:sz w:val="24"/>
          <w:szCs w:val="24"/>
        </w:rPr>
        <w:t xml:space="preserve">●　</w:t>
      </w:r>
      <w:r w:rsidR="005D1A4C">
        <w:rPr>
          <w:rFonts w:ascii="HG丸ｺﾞｼｯｸM-PRO" w:eastAsia="HG丸ｺﾞｼｯｸM-PRO" w:hAnsi="HG丸ｺﾞｼｯｸM-PRO" w:hint="eastAsia"/>
          <w:w w:val="120"/>
          <w:sz w:val="24"/>
          <w:szCs w:val="24"/>
        </w:rPr>
        <w:t>要 請</w:t>
      </w:r>
      <w:r w:rsidRPr="009F1093">
        <w:rPr>
          <w:rFonts w:ascii="HG丸ｺﾞｼｯｸM-PRO" w:eastAsia="HG丸ｺﾞｼｯｸM-PRO" w:hAnsi="HG丸ｺﾞｼｯｸM-PRO" w:hint="eastAsia"/>
          <w:w w:val="120"/>
          <w:sz w:val="24"/>
          <w:szCs w:val="24"/>
        </w:rPr>
        <w:t xml:space="preserve"> 趣 旨　●</w:t>
      </w:r>
    </w:p>
    <w:p w:rsidR="009F1093" w:rsidRPr="008D5EE9" w:rsidRDefault="00AF7D14" w:rsidP="001C6AA6">
      <w:pPr>
        <w:ind w:firstLineChars="100" w:firstLine="205"/>
        <w:rPr>
          <w:rFonts w:ascii="ヒラギノ明朝 Pro W3" w:eastAsia="ヒラギノ明朝 Pro W3" w:hAnsi="ヒラギノ明朝 Pro W3"/>
          <w:szCs w:val="21"/>
        </w:rPr>
      </w:pPr>
      <w:r w:rsidRPr="008D5EE9">
        <w:rPr>
          <w:rFonts w:ascii="ヒラギノ明朝 Pro W3" w:eastAsia="ヒラギノ明朝 Pro W3" w:hAnsi="ヒラギノ明朝 Pro W3" w:hint="eastAsia"/>
          <w:szCs w:val="21"/>
        </w:rPr>
        <w:t>雇用労働者の約４割が</w:t>
      </w:r>
      <w:r w:rsidR="00CE4C1C" w:rsidRPr="008D5EE9">
        <w:rPr>
          <w:rFonts w:ascii="ヒラギノ明朝 Pro W3" w:eastAsia="ヒラギノ明朝 Pro W3" w:hAnsi="ヒラギノ明朝 Pro W3" w:hint="eastAsia"/>
          <w:szCs w:val="21"/>
        </w:rPr>
        <w:t>非正規雇用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になり</w:t>
      </w:r>
      <w:r w:rsidR="009F1093" w:rsidRPr="008D5EE9">
        <w:rPr>
          <w:rFonts w:ascii="ヒラギノ明朝 Pro W3" w:eastAsia="ヒラギノ明朝 Pro W3" w:hAnsi="ヒラギノ明朝 Pro W3" w:hint="eastAsia"/>
          <w:szCs w:val="21"/>
        </w:rPr>
        <w:t>、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労働者の</w:t>
      </w:r>
      <w:r w:rsidR="009F1093" w:rsidRPr="008D5EE9">
        <w:rPr>
          <w:rFonts w:ascii="ヒラギノ明朝 Pro W3" w:eastAsia="ヒラギノ明朝 Pro W3" w:hAnsi="ヒラギノ明朝 Pro W3" w:hint="eastAsia"/>
          <w:szCs w:val="21"/>
        </w:rPr>
        <w:t>４人に１人が年収200万円以下のワーキング・プア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です</w:t>
      </w:r>
      <w:r w:rsidR="009F1093" w:rsidRPr="008D5EE9">
        <w:rPr>
          <w:rFonts w:ascii="ヒラギノ明朝 Pro W3" w:eastAsia="ヒラギノ明朝 Pro W3" w:hAnsi="ヒラギノ明朝 Pro W3" w:hint="eastAsia"/>
          <w:szCs w:val="21"/>
        </w:rPr>
        <w:t>。</w:t>
      </w:r>
      <w:r w:rsidR="00CE4C1C" w:rsidRPr="008D5EE9">
        <w:rPr>
          <w:rFonts w:ascii="ヒラギノ明朝 Pro W3" w:eastAsia="ヒラギノ明朝 Pro W3" w:hAnsi="ヒラギノ明朝 Pro W3" w:hint="eastAsia"/>
          <w:szCs w:val="21"/>
        </w:rPr>
        <w:t>低賃金で不安定な</w:t>
      </w:r>
      <w:r w:rsidR="006428E1" w:rsidRPr="008D5EE9">
        <w:rPr>
          <w:rFonts w:ascii="ヒラギノ明朝 Pro W3" w:eastAsia="ヒラギノ明朝 Pro W3" w:hAnsi="ヒラギノ明朝 Pro W3" w:hint="eastAsia"/>
          <w:szCs w:val="21"/>
        </w:rPr>
        <w:t>仕事</w:t>
      </w:r>
      <w:r w:rsidR="00CE4C1C" w:rsidRPr="008D5EE9">
        <w:rPr>
          <w:rFonts w:ascii="ヒラギノ明朝 Pro W3" w:eastAsia="ヒラギノ明朝 Pro W3" w:hAnsi="ヒラギノ明朝 Pro W3" w:hint="eastAsia"/>
          <w:szCs w:val="21"/>
        </w:rPr>
        <w:t>にしか</w:t>
      </w:r>
      <w:proofErr w:type="gramStart"/>
      <w:r w:rsidR="006428E1" w:rsidRPr="008D5EE9">
        <w:rPr>
          <w:rFonts w:ascii="ヒラギノ明朝 Pro W3" w:eastAsia="ヒラギノ明朝 Pro W3" w:hAnsi="ヒラギノ明朝 Pro W3" w:hint="eastAsia"/>
          <w:szCs w:val="21"/>
        </w:rPr>
        <w:t>就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け</w:t>
      </w:r>
      <w:r w:rsidR="006428E1" w:rsidRPr="008D5EE9">
        <w:rPr>
          <w:rFonts w:ascii="ヒラギノ明朝 Pro W3" w:eastAsia="ヒラギノ明朝 Pro W3" w:hAnsi="ヒラギノ明朝 Pro W3" w:hint="eastAsia"/>
          <w:szCs w:val="21"/>
        </w:rPr>
        <w:t>ず</w:t>
      </w:r>
      <w:proofErr w:type="gramEnd"/>
      <w:r w:rsidR="00CE4C1C" w:rsidRPr="008D5EE9">
        <w:rPr>
          <w:rFonts w:ascii="ヒラギノ明朝 Pro W3" w:eastAsia="ヒラギノ明朝 Pro W3" w:hAnsi="ヒラギノ明朝 Pro W3" w:hint="eastAsia"/>
          <w:szCs w:val="21"/>
        </w:rPr>
        <w:t>、結婚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、出産・育児ができない</w:t>
      </w:r>
      <w:r w:rsidR="00CE4C1C" w:rsidRPr="008D5EE9">
        <w:rPr>
          <w:rFonts w:ascii="ヒラギノ明朝 Pro W3" w:eastAsia="ヒラギノ明朝 Pro W3" w:hAnsi="ヒラギノ明朝 Pro W3" w:hint="eastAsia"/>
          <w:szCs w:val="21"/>
        </w:rPr>
        <w:t>人が増え、少子高齢化がますます進行し、社会基盤を硬直化させています。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そのうえ</w:t>
      </w:r>
      <w:r w:rsidR="00CE4C1C" w:rsidRPr="008D5EE9">
        <w:rPr>
          <w:rFonts w:ascii="ヒラギノ明朝 Pro W3" w:eastAsia="ヒラギノ明朝 Pro W3" w:hAnsi="ヒラギノ明朝 Pro W3" w:hint="eastAsia"/>
          <w:szCs w:val="21"/>
        </w:rPr>
        <w:t>大震災の被災地の復興や生活再建も進んでいません。</w:t>
      </w:r>
    </w:p>
    <w:p w:rsidR="004B25EB" w:rsidRPr="008D5EE9" w:rsidRDefault="00CE4C1C" w:rsidP="001C6AA6">
      <w:pPr>
        <w:ind w:firstLineChars="100" w:firstLine="205"/>
        <w:rPr>
          <w:rFonts w:ascii="ヒラギノ明朝 Pro W3" w:eastAsia="ヒラギノ明朝 Pro W3" w:hAnsi="ヒラギノ明朝 Pro W3"/>
          <w:szCs w:val="21"/>
        </w:rPr>
      </w:pPr>
      <w:r w:rsidRPr="008D5EE9">
        <w:rPr>
          <w:rFonts w:ascii="ヒラギノ明朝 Pro W3" w:eastAsia="ヒラギノ明朝 Pro W3" w:hAnsi="ヒラギノ明朝 Pro W3" w:hint="eastAsia"/>
          <w:szCs w:val="21"/>
        </w:rPr>
        <w:t>政府は、経済の好循環を実現するには賃金の引き上げが</w:t>
      </w:r>
      <w:proofErr w:type="gramStart"/>
      <w:r w:rsidRPr="008D5EE9">
        <w:rPr>
          <w:rFonts w:ascii="ヒラギノ明朝 Pro W3" w:eastAsia="ヒラギノ明朝 Pro W3" w:hAnsi="ヒラギノ明朝 Pro W3" w:hint="eastAsia"/>
          <w:szCs w:val="21"/>
        </w:rPr>
        <w:t>必要と</w:t>
      </w:r>
      <w:proofErr w:type="gramEnd"/>
      <w:r w:rsidRPr="008D5EE9">
        <w:rPr>
          <w:rFonts w:ascii="ヒラギノ明朝 Pro W3" w:eastAsia="ヒラギノ明朝 Pro W3" w:hAnsi="ヒラギノ明朝 Pro W3" w:hint="eastAsia"/>
          <w:szCs w:val="21"/>
        </w:rPr>
        <w:t>言いながら、地域別最低賃金は、最も高い東京で888円、鳥取、高知、長崎、熊本、大分、宮崎、沖縄では677円です。</w:t>
      </w:r>
      <w:r w:rsidR="00894BE7" w:rsidRPr="008D5EE9">
        <w:rPr>
          <w:rFonts w:ascii="ヒラギノ明朝 Pro W3" w:eastAsia="ヒラギノ明朝 Pro W3" w:hAnsi="ヒラギノ明朝 Pro W3" w:hint="eastAsia"/>
          <w:szCs w:val="21"/>
        </w:rPr>
        <w:t>フルタイムで働いても、月10万～13万円の手取りでは、健康で文化的な最低限の生活はできません。</w:t>
      </w:r>
    </w:p>
    <w:p w:rsidR="00894BE7" w:rsidRPr="008D5EE9" w:rsidRDefault="00894BE7" w:rsidP="001C6AA6">
      <w:pPr>
        <w:ind w:firstLineChars="100" w:firstLine="205"/>
        <w:rPr>
          <w:rFonts w:ascii="ヒラギノ明朝 Pro W3" w:eastAsia="ヒラギノ明朝 Pro W3" w:hAnsi="ヒラギノ明朝 Pro W3"/>
          <w:szCs w:val="21"/>
        </w:rPr>
      </w:pPr>
      <w:r w:rsidRPr="008D5EE9">
        <w:rPr>
          <w:rFonts w:ascii="ヒラギノ明朝 Pro W3" w:eastAsia="ヒラギノ明朝 Pro W3" w:hAnsi="ヒラギノ明朝 Pro W3" w:hint="eastAsia"/>
          <w:szCs w:val="21"/>
        </w:rPr>
        <w:t>しかも、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地域間の</w:t>
      </w:r>
      <w:proofErr w:type="gramStart"/>
      <w:r w:rsidRPr="008D5EE9">
        <w:rPr>
          <w:rFonts w:ascii="ヒラギノ明朝 Pro W3" w:eastAsia="ヒラギノ明朝 Pro W3" w:hAnsi="ヒラギノ明朝 Pro W3" w:hint="eastAsia"/>
          <w:szCs w:val="21"/>
        </w:rPr>
        <w:t>格差が</w:t>
      </w:r>
      <w:proofErr w:type="gramEnd"/>
      <w:r w:rsidRPr="008D5EE9">
        <w:rPr>
          <w:rFonts w:ascii="ヒラギノ明朝 Pro W3" w:eastAsia="ヒラギノ明朝 Pro W3" w:hAnsi="ヒラギノ明朝 Pro W3" w:hint="eastAsia"/>
          <w:szCs w:val="21"/>
        </w:rPr>
        <w:t>211円に拡大した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ため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、労働力</w:t>
      </w:r>
      <w:r w:rsidR="00D5089F" w:rsidRPr="008D5EE9">
        <w:rPr>
          <w:rFonts w:ascii="ヒラギノ明朝 Pro W3" w:eastAsia="ヒラギノ明朝 Pro W3" w:hAnsi="ヒラギノ明朝 Pro W3" w:hint="eastAsia"/>
          <w:szCs w:val="21"/>
        </w:rPr>
        <w:t>が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地方から</w:t>
      </w:r>
      <w:r w:rsidR="00D5089F" w:rsidRPr="008D5EE9">
        <w:rPr>
          <w:rFonts w:ascii="ヒラギノ明朝 Pro W3" w:eastAsia="ヒラギノ明朝 Pro W3" w:hAnsi="ヒラギノ明朝 Pro W3" w:hint="eastAsia"/>
          <w:szCs w:val="21"/>
        </w:rPr>
        <w:t>都市部へ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流出</w:t>
      </w:r>
      <w:r w:rsidR="00D5089F" w:rsidRPr="008D5EE9">
        <w:rPr>
          <w:rFonts w:ascii="ヒラギノ明朝 Pro W3" w:eastAsia="ヒラギノ明朝 Pro W3" w:hAnsi="ヒラギノ明朝 Pro W3" w:hint="eastAsia"/>
          <w:szCs w:val="21"/>
        </w:rPr>
        <w:t>し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、地域経済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を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疲弊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させてい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ます。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地方・地域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を</w:t>
      </w:r>
      <w:r w:rsidR="002D6241" w:rsidRPr="008D5EE9">
        <w:rPr>
          <w:rFonts w:ascii="ヒラギノ明朝 Pro W3" w:eastAsia="ヒラギノ明朝 Pro W3" w:hAnsi="ヒラギノ明朝 Pro W3" w:hint="eastAsia"/>
          <w:szCs w:val="21"/>
        </w:rPr>
        <w:t>再生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させるうえでも、地域間の</w:t>
      </w:r>
      <w:proofErr w:type="gramStart"/>
      <w:r w:rsidRPr="008D5EE9">
        <w:rPr>
          <w:rFonts w:ascii="ヒラギノ明朝 Pro W3" w:eastAsia="ヒラギノ明朝 Pro W3" w:hAnsi="ヒラギノ明朝 Pro W3" w:hint="eastAsia"/>
          <w:szCs w:val="21"/>
        </w:rPr>
        <w:t>格差の</w:t>
      </w:r>
      <w:proofErr w:type="gramEnd"/>
      <w:r w:rsidRPr="008D5EE9">
        <w:rPr>
          <w:rFonts w:ascii="ヒラギノ明朝 Pro W3" w:eastAsia="ヒラギノ明朝 Pro W3" w:hAnsi="ヒラギノ明朝 Pro W3" w:hint="eastAsia"/>
          <w:szCs w:val="21"/>
        </w:rPr>
        <w:t>是正と最賃水準の大幅な引き上げが絶対に必要です。「できる限り早期に全国最低800円を確保し、2020年までに全国平均1,000円をめざす」とする政労使の</w:t>
      </w:r>
      <w:r w:rsidR="004B25EB" w:rsidRPr="008D5EE9">
        <w:rPr>
          <w:rFonts w:ascii="ヒラギノ明朝 Pro W3" w:eastAsia="ヒラギノ明朝 Pro W3" w:hAnsi="ヒラギノ明朝 Pro W3" w:hint="eastAsia"/>
          <w:szCs w:val="21"/>
        </w:rPr>
        <w:t>合意による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「雇用戦略対話」</w:t>
      </w:r>
      <w:r w:rsidR="004B25EB" w:rsidRPr="008D5EE9">
        <w:rPr>
          <w:rFonts w:ascii="ヒラギノ明朝 Pro W3" w:eastAsia="ヒラギノ明朝 Pro W3" w:hAnsi="ヒラギノ明朝 Pro W3" w:hint="eastAsia"/>
          <w:szCs w:val="21"/>
        </w:rPr>
        <w:t>に基づいて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最低賃金を</w:t>
      </w:r>
      <w:r w:rsidR="00642A75" w:rsidRPr="008D5EE9">
        <w:rPr>
          <w:rFonts w:ascii="ヒラギノ明朝 Pro W3" w:eastAsia="ヒラギノ明朝 Pro W3" w:hAnsi="ヒラギノ明朝 Pro W3" w:hint="eastAsia"/>
          <w:szCs w:val="21"/>
        </w:rPr>
        <w:t>大幅に</w:t>
      </w:r>
      <w:r w:rsidR="004B25EB" w:rsidRPr="008D5EE9">
        <w:rPr>
          <w:rFonts w:ascii="ヒラギノ明朝 Pro W3" w:eastAsia="ヒラギノ明朝 Pro W3" w:hAnsi="ヒラギノ明朝 Pro W3" w:hint="eastAsia"/>
          <w:szCs w:val="21"/>
        </w:rPr>
        <w:t>引き上げる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こと</w:t>
      </w:r>
      <w:r w:rsidR="004B25EB" w:rsidRPr="008D5EE9">
        <w:rPr>
          <w:rFonts w:ascii="ヒラギノ明朝 Pro W3" w:eastAsia="ヒラギノ明朝 Pro W3" w:hAnsi="ヒラギノ明朝 Pro W3" w:hint="eastAsia"/>
          <w:szCs w:val="21"/>
        </w:rPr>
        <w:t>こそ、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消費購買力を確保し、地域経済と中小企業の経営</w:t>
      </w:r>
      <w:r w:rsidR="004B25EB" w:rsidRPr="008D5EE9">
        <w:rPr>
          <w:rFonts w:ascii="ヒラギノ明朝 Pro W3" w:eastAsia="ヒラギノ明朝 Pro W3" w:hAnsi="ヒラギノ明朝 Pro W3" w:hint="eastAsia"/>
          <w:szCs w:val="21"/>
        </w:rPr>
        <w:t>を発展させる道です。</w:t>
      </w:r>
    </w:p>
    <w:p w:rsidR="003351EA" w:rsidRPr="008D5EE9" w:rsidRDefault="003351EA" w:rsidP="001C6AA6">
      <w:pPr>
        <w:ind w:firstLineChars="100" w:firstLine="205"/>
        <w:rPr>
          <w:rFonts w:ascii="ヒラギノ明朝 Pro W3" w:eastAsia="ヒラギノ明朝 Pro W3" w:hAnsi="ヒラギノ明朝 Pro W3"/>
          <w:szCs w:val="21"/>
        </w:rPr>
      </w:pPr>
      <w:r w:rsidRPr="008D5EE9">
        <w:rPr>
          <w:rFonts w:ascii="ヒラギノ明朝 Pro W3" w:eastAsia="ヒラギノ明朝 Pro W3" w:hAnsi="ヒラギノ明朝 Pro W3" w:hint="eastAsia"/>
          <w:szCs w:val="21"/>
        </w:rPr>
        <w:t>日銀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による「異次元の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金融緩和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」で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株価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は</w:t>
      </w:r>
      <w:proofErr w:type="gramStart"/>
      <w:r w:rsidRPr="008D5EE9">
        <w:rPr>
          <w:rFonts w:ascii="ヒラギノ明朝 Pro W3" w:eastAsia="ヒラギノ明朝 Pro W3" w:hAnsi="ヒラギノ明朝 Pro W3" w:hint="eastAsia"/>
          <w:szCs w:val="21"/>
        </w:rPr>
        <w:t>上がり</w:t>
      </w:r>
      <w:proofErr w:type="gramEnd"/>
      <w:r w:rsidRPr="008D5EE9">
        <w:rPr>
          <w:rFonts w:ascii="ヒラギノ明朝 Pro W3" w:eastAsia="ヒラギノ明朝 Pro W3" w:hAnsi="ヒラギノ明朝 Pro W3" w:hint="eastAsia"/>
          <w:szCs w:val="21"/>
        </w:rPr>
        <w:t>、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大企業の内部留保は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増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え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ましたが、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実質賃金は下落し続けています。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真の「経済再生」を実現するには、中小企業への経営支援</w:t>
      </w:r>
      <w:r w:rsidR="00CF6936" w:rsidRPr="008D5EE9">
        <w:rPr>
          <w:rFonts w:ascii="ヒラギノ明朝 Pro W3" w:eastAsia="ヒラギノ明朝 Pro W3" w:hAnsi="ヒラギノ明朝 Pro W3" w:hint="eastAsia"/>
          <w:szCs w:val="21"/>
        </w:rPr>
        <w:t>と</w:t>
      </w:r>
      <w:proofErr w:type="gramStart"/>
      <w:r w:rsidRPr="008D5EE9">
        <w:rPr>
          <w:rFonts w:ascii="ヒラギノ明朝 Pro W3" w:eastAsia="ヒラギノ明朝 Pro W3" w:hAnsi="ヒラギノ明朝 Pro W3" w:hint="eastAsia"/>
          <w:szCs w:val="21"/>
        </w:rPr>
        <w:t>下請</w:t>
      </w:r>
      <w:proofErr w:type="gramEnd"/>
      <w:r w:rsidRPr="008D5EE9">
        <w:rPr>
          <w:rFonts w:ascii="ヒラギノ明朝 Pro W3" w:eastAsia="ヒラギノ明朝 Pro W3" w:hAnsi="ヒラギノ明朝 Pro W3" w:hint="eastAsia"/>
          <w:szCs w:val="21"/>
        </w:rPr>
        <w:t>単価の改善を図り、</w:t>
      </w:r>
      <w:r w:rsidR="003C0DA1" w:rsidRPr="008D5EE9">
        <w:rPr>
          <w:rFonts w:ascii="ヒラギノ明朝 Pro W3" w:eastAsia="ヒラギノ明朝 Pro W3" w:hAnsi="ヒラギノ明朝 Pro W3" w:hint="eastAsia"/>
          <w:szCs w:val="21"/>
        </w:rPr>
        <w:t>最低</w:t>
      </w:r>
      <w:r w:rsidRPr="008D5EE9">
        <w:rPr>
          <w:rFonts w:ascii="ヒラギノ明朝 Pro W3" w:eastAsia="ヒラギノ明朝 Pro W3" w:hAnsi="ヒラギノ明朝 Pro W3" w:hint="eastAsia"/>
          <w:szCs w:val="21"/>
        </w:rPr>
        <w:t>賃金を引き上げることが必要です。人間らしく生活できる金額の最低賃金を基本に、生活保護</w:t>
      </w:r>
      <w:proofErr w:type="gramStart"/>
      <w:r w:rsidRPr="008D5EE9">
        <w:rPr>
          <w:rFonts w:ascii="ヒラギノ明朝 Pro W3" w:eastAsia="ヒラギノ明朝 Pro W3" w:hAnsi="ヒラギノ明朝 Pro W3" w:hint="eastAsia"/>
          <w:szCs w:val="21"/>
        </w:rPr>
        <w:t>基準</w:t>
      </w:r>
      <w:proofErr w:type="gramEnd"/>
      <w:r w:rsidRPr="008D5EE9">
        <w:rPr>
          <w:rFonts w:ascii="ヒラギノ明朝 Pro W3" w:eastAsia="ヒラギノ明朝 Pro W3" w:hAnsi="ヒラギノ明朝 Pro W3" w:hint="eastAsia"/>
          <w:szCs w:val="21"/>
        </w:rPr>
        <w:t>、年金、</w:t>
      </w:r>
      <w:proofErr w:type="gramStart"/>
      <w:r w:rsidRPr="008D5EE9">
        <w:rPr>
          <w:rFonts w:ascii="ヒラギノ明朝 Pro W3" w:eastAsia="ヒラギノ明朝 Pro W3" w:hAnsi="ヒラギノ明朝 Pro W3" w:hint="eastAsia"/>
          <w:szCs w:val="21"/>
        </w:rPr>
        <w:t>下請</w:t>
      </w:r>
      <w:proofErr w:type="gramEnd"/>
      <w:r w:rsidRPr="008D5EE9">
        <w:rPr>
          <w:rFonts w:ascii="ヒラギノ明朝 Pro W3" w:eastAsia="ヒラギノ明朝 Pro W3" w:hAnsi="ヒラギノ明朝 Pro W3" w:hint="eastAsia"/>
          <w:szCs w:val="21"/>
        </w:rPr>
        <w:t>単価</w:t>
      </w:r>
      <w:r w:rsidR="005D1A4C" w:rsidRPr="008D5EE9">
        <w:rPr>
          <w:rFonts w:ascii="ヒラギノ明朝 Pro W3" w:eastAsia="ヒラギノ明朝 Pro W3" w:hAnsi="ヒラギノ明朝 Pro W3" w:hint="eastAsia"/>
          <w:szCs w:val="21"/>
        </w:rPr>
        <w:t>、課税最低限</w:t>
      </w:r>
      <w:r w:rsidR="00AF7D14" w:rsidRPr="008D5EE9">
        <w:rPr>
          <w:rFonts w:ascii="ヒラギノ明朝 Pro W3" w:eastAsia="ヒラギノ明朝 Pro W3" w:hAnsi="ヒラギノ明朝 Pro W3" w:hint="eastAsia"/>
          <w:szCs w:val="21"/>
        </w:rPr>
        <w:t>など</w:t>
      </w:r>
      <w:r w:rsidR="005D1A4C" w:rsidRPr="008D5EE9">
        <w:rPr>
          <w:rFonts w:ascii="ヒラギノ明朝 Pro W3" w:eastAsia="ヒラギノ明朝 Pro W3" w:hAnsi="ヒラギノ明朝 Pro W3" w:hint="eastAsia"/>
          <w:szCs w:val="21"/>
        </w:rPr>
        <w:t>を整備すれば、</w:t>
      </w:r>
      <w:proofErr w:type="gramStart"/>
      <w:r w:rsidR="005D1A4C" w:rsidRPr="008D5EE9">
        <w:rPr>
          <w:rFonts w:ascii="ヒラギノ明朝 Pro W3" w:eastAsia="ヒラギノ明朝 Pro W3" w:hAnsi="ヒラギノ明朝 Pro W3" w:hint="eastAsia"/>
          <w:szCs w:val="21"/>
        </w:rPr>
        <w:t>誰</w:t>
      </w:r>
      <w:proofErr w:type="gramEnd"/>
      <w:r w:rsidR="005D1A4C" w:rsidRPr="008D5EE9">
        <w:rPr>
          <w:rFonts w:ascii="ヒラギノ明朝 Pro W3" w:eastAsia="ヒラギノ明朝 Pro W3" w:hAnsi="ヒラギノ明朝 Pro W3" w:hint="eastAsia"/>
          <w:szCs w:val="21"/>
        </w:rPr>
        <w:t>もが安心して暮らせる社会をつくることができます。</w:t>
      </w:r>
    </w:p>
    <w:p w:rsidR="005D1A4C" w:rsidRPr="008D5EE9" w:rsidRDefault="005D1A4C" w:rsidP="002F5708">
      <w:pPr>
        <w:spacing w:afterLines="50" w:after="172"/>
        <w:ind w:firstLineChars="100" w:firstLine="205"/>
        <w:rPr>
          <w:rFonts w:ascii="ヒラギノ明朝 Pro W3" w:eastAsia="ヒラギノ明朝 Pro W3" w:hAnsi="ヒラギノ明朝 Pro W3"/>
          <w:szCs w:val="21"/>
        </w:rPr>
      </w:pPr>
      <w:r w:rsidRPr="008D5EE9">
        <w:rPr>
          <w:rFonts w:ascii="ヒラギノ明朝 Pro W3" w:eastAsia="ヒラギノ明朝 Pro W3" w:hAnsi="ヒラギノ明朝 Pro W3" w:hint="eastAsia"/>
          <w:szCs w:val="21"/>
        </w:rPr>
        <w:t>ついては2015年の最低賃金</w:t>
      </w:r>
      <w:proofErr w:type="gramStart"/>
      <w:r w:rsidRPr="008D5EE9">
        <w:rPr>
          <w:rFonts w:ascii="ヒラギノ明朝 Pro W3" w:eastAsia="ヒラギノ明朝 Pro W3" w:hAnsi="ヒラギノ明朝 Pro W3" w:hint="eastAsia"/>
          <w:szCs w:val="21"/>
        </w:rPr>
        <w:t>改定に</w:t>
      </w:r>
      <w:proofErr w:type="gramEnd"/>
      <w:r w:rsidRPr="008D5EE9">
        <w:rPr>
          <w:rFonts w:ascii="ヒラギノ明朝 Pro W3" w:eastAsia="ヒラギノ明朝 Pro W3" w:hAnsi="ヒラギノ明朝 Pro W3" w:hint="eastAsia"/>
          <w:szCs w:val="21"/>
        </w:rPr>
        <w:t>あたり、下記事項が実現されるよう</w:t>
      </w:r>
      <w:bookmarkStart w:id="0" w:name="_GoBack"/>
      <w:bookmarkEnd w:id="0"/>
      <w:r w:rsidRPr="008D5EE9">
        <w:rPr>
          <w:rFonts w:ascii="ヒラギノ明朝 Pro W3" w:eastAsia="ヒラギノ明朝 Pro W3" w:hAnsi="ヒラギノ明朝 Pro W3" w:hint="eastAsia"/>
          <w:szCs w:val="21"/>
        </w:rPr>
        <w:t>貴職のご尽力をお願いします。</w:t>
      </w:r>
    </w:p>
    <w:p w:rsidR="005D1A4C" w:rsidRDefault="005D1A4C" w:rsidP="002F5708">
      <w:pPr>
        <w:spacing w:afterLines="50" w:after="172" w:line="320" w:lineRule="exact"/>
        <w:jc w:val="center"/>
        <w:rPr>
          <w:rFonts w:ascii="HG丸ｺﾞｼｯｸM-PRO" w:eastAsia="HG丸ｺﾞｼｯｸM-PRO" w:hAnsi="HG丸ｺﾞｼｯｸM-PRO"/>
          <w:w w:val="120"/>
          <w:sz w:val="24"/>
          <w:szCs w:val="24"/>
        </w:rPr>
      </w:pPr>
      <w:r w:rsidRPr="009F1093">
        <w:rPr>
          <w:rFonts w:ascii="HG丸ｺﾞｼｯｸM-PRO" w:eastAsia="HG丸ｺﾞｼｯｸM-PRO" w:hAnsi="HG丸ｺﾞｼｯｸM-PRO" w:hint="eastAsia"/>
          <w:w w:val="120"/>
          <w:sz w:val="24"/>
          <w:szCs w:val="24"/>
        </w:rPr>
        <w:t xml:space="preserve">●　</w:t>
      </w:r>
      <w:r>
        <w:rPr>
          <w:rFonts w:ascii="HG丸ｺﾞｼｯｸM-PRO" w:eastAsia="HG丸ｺﾞｼｯｸM-PRO" w:hAnsi="HG丸ｺﾞｼｯｸM-PRO" w:hint="eastAsia"/>
          <w:w w:val="120"/>
          <w:sz w:val="24"/>
          <w:szCs w:val="24"/>
        </w:rPr>
        <w:t>要 請</w:t>
      </w:r>
      <w:r w:rsidRPr="009F1093">
        <w:rPr>
          <w:rFonts w:ascii="HG丸ｺﾞｼｯｸM-PRO" w:eastAsia="HG丸ｺﾞｼｯｸM-PRO" w:hAnsi="HG丸ｺﾞｼｯｸM-PRO" w:hint="eastAsia"/>
          <w:w w:val="120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w w:val="120"/>
          <w:sz w:val="24"/>
          <w:szCs w:val="24"/>
        </w:rPr>
        <w:t>事 項</w:t>
      </w:r>
      <w:r w:rsidRPr="009F1093">
        <w:rPr>
          <w:rFonts w:ascii="HG丸ｺﾞｼｯｸM-PRO" w:eastAsia="HG丸ｺﾞｼｯｸM-PRO" w:hAnsi="HG丸ｺﾞｼｯｸM-PRO" w:hint="eastAsia"/>
          <w:w w:val="120"/>
          <w:sz w:val="24"/>
          <w:szCs w:val="24"/>
        </w:rPr>
        <w:t xml:space="preserve">　●</w:t>
      </w:r>
    </w:p>
    <w:p w:rsidR="005D1A4C" w:rsidRPr="008D5EE9" w:rsidRDefault="005D1A4C" w:rsidP="00872C3A">
      <w:pPr>
        <w:numPr>
          <w:ilvl w:val="0"/>
          <w:numId w:val="1"/>
        </w:numPr>
        <w:spacing w:line="400" w:lineRule="exact"/>
        <w:ind w:left="425" w:hanging="425"/>
        <w:rPr>
          <w:rFonts w:ascii="ヒラギノ丸ゴ Pro W4" w:eastAsia="ヒラギノ丸ゴ Pro W4" w:hAnsiTheme="minorEastAsia"/>
          <w:szCs w:val="21"/>
        </w:rPr>
      </w:pPr>
      <w:r w:rsidRPr="008D5EE9">
        <w:rPr>
          <w:rFonts w:ascii="ヒラギノ丸ゴ Pro W4" w:eastAsia="ヒラギノ丸ゴ Pro W4" w:hAnsiTheme="minorEastAsia" w:hint="eastAsia"/>
          <w:szCs w:val="21"/>
        </w:rPr>
        <w:t>最低賃金の地域間</w:t>
      </w:r>
      <w:proofErr w:type="gramStart"/>
      <w:r w:rsidRPr="008D5EE9">
        <w:rPr>
          <w:rFonts w:ascii="ヒラギノ丸ゴ Pro W4" w:eastAsia="ヒラギノ丸ゴ Pro W4" w:hAnsiTheme="minorEastAsia" w:hint="eastAsia"/>
          <w:szCs w:val="21"/>
        </w:rPr>
        <w:t>格差を</w:t>
      </w:r>
      <w:proofErr w:type="gramEnd"/>
      <w:r w:rsidRPr="008D5EE9">
        <w:rPr>
          <w:rFonts w:ascii="ヒラギノ丸ゴ Pro W4" w:eastAsia="ヒラギノ丸ゴ Pro W4" w:hAnsiTheme="minorEastAsia" w:hint="eastAsia"/>
          <w:szCs w:val="21"/>
        </w:rPr>
        <w:t>なくし、全国一律の</w:t>
      </w:r>
      <w:r w:rsidR="001C6AA6" w:rsidRPr="008D5EE9">
        <w:rPr>
          <w:rFonts w:ascii="ヒラギノ丸ゴ Pro W4" w:eastAsia="ヒラギノ丸ゴ Pro W4" w:hAnsiTheme="minorEastAsia" w:hint="eastAsia"/>
          <w:szCs w:val="21"/>
        </w:rPr>
        <w:t>最低賃金</w:t>
      </w:r>
      <w:r w:rsidRPr="008D5EE9">
        <w:rPr>
          <w:rFonts w:ascii="ヒラギノ丸ゴ Pro W4" w:eastAsia="ヒラギノ丸ゴ Pro W4" w:hAnsiTheme="minorEastAsia" w:hint="eastAsia"/>
          <w:szCs w:val="21"/>
        </w:rPr>
        <w:t>制度</w:t>
      </w:r>
      <w:r w:rsidR="00D5089F" w:rsidRPr="008D5EE9">
        <w:rPr>
          <w:rFonts w:ascii="ヒラギノ丸ゴ Pro W4" w:eastAsia="ヒラギノ丸ゴ Pro W4" w:hAnsiTheme="minorEastAsia" w:hint="eastAsia"/>
          <w:szCs w:val="21"/>
        </w:rPr>
        <w:t>の創設をめざすこと。</w:t>
      </w:r>
    </w:p>
    <w:p w:rsidR="005D1A4C" w:rsidRPr="008D5EE9" w:rsidRDefault="00BE4E75" w:rsidP="00872C3A">
      <w:pPr>
        <w:numPr>
          <w:ilvl w:val="0"/>
          <w:numId w:val="1"/>
        </w:numPr>
        <w:spacing w:line="400" w:lineRule="exact"/>
        <w:ind w:left="425" w:hanging="425"/>
        <w:rPr>
          <w:rFonts w:ascii="ヒラギノ丸ゴ Pro W4" w:eastAsia="ヒラギノ丸ゴ Pro W4" w:hAnsiTheme="minorEastAsia"/>
          <w:szCs w:val="21"/>
        </w:rPr>
      </w:pPr>
      <w:r w:rsidRPr="008D5EE9">
        <w:rPr>
          <w:rFonts w:ascii="ヒラギノ丸ゴ Pro W4" w:eastAsia="ヒラギノ丸ゴ Pro W4" w:hAnsiTheme="minorEastAsia" w:hint="eastAsia"/>
          <w:szCs w:val="21"/>
        </w:rPr>
        <w:t>青森</w:t>
      </w:r>
      <w:r w:rsidR="005D1A4C" w:rsidRPr="008D5EE9">
        <w:rPr>
          <w:rFonts w:ascii="ヒラギノ丸ゴ Pro W4" w:eastAsia="ヒラギノ丸ゴ Pro W4" w:hAnsiTheme="minorEastAsia" w:hint="eastAsia"/>
          <w:szCs w:val="21"/>
        </w:rPr>
        <w:t>県の最低賃金</w:t>
      </w:r>
      <w:r w:rsidRPr="008D5EE9">
        <w:rPr>
          <w:rFonts w:ascii="ヒラギノ丸ゴ Pro W4" w:eastAsia="ヒラギノ丸ゴ Pro W4" w:hAnsiTheme="minorEastAsia" w:hint="eastAsia"/>
          <w:szCs w:val="21"/>
        </w:rPr>
        <w:t>679</w:t>
      </w:r>
      <w:r w:rsidR="005D1A4C" w:rsidRPr="008D5EE9">
        <w:rPr>
          <w:rFonts w:ascii="ヒラギノ丸ゴ Pro W4" w:eastAsia="ヒラギノ丸ゴ Pro W4" w:hAnsiTheme="minorEastAsia" w:hint="eastAsia"/>
          <w:szCs w:val="21"/>
        </w:rPr>
        <w:t>円を、すみやかに時間額1,000円以上に引き上げること。</w:t>
      </w:r>
    </w:p>
    <w:p w:rsidR="005D1A4C" w:rsidRPr="008D5EE9" w:rsidRDefault="008F0E23" w:rsidP="00872C3A">
      <w:pPr>
        <w:numPr>
          <w:ilvl w:val="0"/>
          <w:numId w:val="1"/>
        </w:numPr>
        <w:spacing w:afterLines="50" w:after="172" w:line="400" w:lineRule="exact"/>
        <w:ind w:left="425" w:hanging="425"/>
        <w:rPr>
          <w:rFonts w:ascii="ヒラギノ丸ゴ Pro W4" w:eastAsia="ヒラギノ丸ゴ Pro W4" w:hAnsiTheme="minorEastAsia"/>
          <w:szCs w:val="21"/>
        </w:rPr>
      </w:pPr>
      <w:r w:rsidRPr="008D5EE9">
        <w:rPr>
          <w:rFonts w:ascii="ヒラギノ丸ゴ Pro W4" w:eastAsia="ヒラギノ丸ゴ Pro W4" w:hAnsiTheme="minorEastAsia" w:hint="eastAsia"/>
          <w:szCs w:val="21"/>
        </w:rPr>
        <w:t>最低賃金額は、</w:t>
      </w:r>
      <w:r w:rsidR="005D1A4C" w:rsidRPr="008D5EE9">
        <w:rPr>
          <w:rFonts w:ascii="ヒラギノ丸ゴ Pro W4" w:eastAsia="ヒラギノ丸ゴ Pro W4" w:hAnsiTheme="minorEastAsia" w:hint="eastAsia"/>
          <w:szCs w:val="21"/>
        </w:rPr>
        <w:t>時間額だけでなく、日額、月額</w:t>
      </w:r>
      <w:r w:rsidRPr="008D5EE9">
        <w:rPr>
          <w:rFonts w:ascii="ヒラギノ丸ゴ Pro W4" w:eastAsia="ヒラギノ丸ゴ Pro W4" w:hAnsiTheme="minorEastAsia" w:hint="eastAsia"/>
          <w:szCs w:val="21"/>
        </w:rPr>
        <w:t>も</w:t>
      </w:r>
      <w:r w:rsidR="00F66399" w:rsidRPr="008D5EE9">
        <w:rPr>
          <w:rFonts w:ascii="ヒラギノ丸ゴ Pro W4" w:eastAsia="ヒラギノ丸ゴ Pro W4" w:hAnsiTheme="minorEastAsia" w:hint="eastAsia"/>
          <w:szCs w:val="21"/>
        </w:rPr>
        <w:t>明示す</w:t>
      </w:r>
      <w:r w:rsidR="005D1A4C" w:rsidRPr="008D5EE9">
        <w:rPr>
          <w:rFonts w:ascii="ヒラギノ丸ゴ Pro W4" w:eastAsia="ヒラギノ丸ゴ Pro W4" w:hAnsiTheme="minorEastAsia" w:hint="eastAsia"/>
          <w:szCs w:val="21"/>
        </w:rPr>
        <w:t>ること。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5D1A4C" w:rsidTr="00A922CB">
        <w:trPr>
          <w:trHeight w:val="158"/>
        </w:trPr>
        <w:tc>
          <w:tcPr>
            <w:tcW w:w="3828" w:type="dxa"/>
            <w:vAlign w:val="center"/>
          </w:tcPr>
          <w:p w:rsidR="005D1A4C" w:rsidRPr="00A922CB" w:rsidRDefault="005D1A4C" w:rsidP="005D1A4C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sz w:val="22"/>
              </w:rPr>
            </w:pPr>
            <w:r w:rsidRPr="00A922CB">
              <w:rPr>
                <w:rFonts w:ascii="ヒラギノ明朝 Pro W3" w:eastAsia="ヒラギノ明朝 Pro W3" w:hAnsi="ヒラギノ明朝 Pro W3" w:hint="eastAsia"/>
                <w:sz w:val="22"/>
              </w:rPr>
              <w:t>氏　　　　名</w:t>
            </w:r>
          </w:p>
        </w:tc>
        <w:tc>
          <w:tcPr>
            <w:tcW w:w="6237" w:type="dxa"/>
            <w:vAlign w:val="center"/>
          </w:tcPr>
          <w:p w:rsidR="005D1A4C" w:rsidRPr="00A922CB" w:rsidRDefault="005D1A4C" w:rsidP="005D1A4C">
            <w:pPr>
              <w:spacing w:line="320" w:lineRule="exact"/>
              <w:jc w:val="center"/>
              <w:rPr>
                <w:rFonts w:ascii="ヒラギノ明朝 Pro W3" w:eastAsia="ヒラギノ明朝 Pro W3" w:hAnsi="ヒラギノ明朝 Pro W3"/>
                <w:sz w:val="22"/>
              </w:rPr>
            </w:pPr>
            <w:r w:rsidRPr="00A922CB">
              <w:rPr>
                <w:rFonts w:ascii="ヒラギノ明朝 Pro W3" w:eastAsia="ヒラギノ明朝 Pro W3" w:hAnsi="ヒラギノ明朝 Pro W3" w:hint="eastAsia"/>
                <w:sz w:val="22"/>
              </w:rPr>
              <w:t>住　　　　　　　　　所</w:t>
            </w:r>
          </w:p>
        </w:tc>
      </w:tr>
      <w:tr w:rsidR="005D1A4C" w:rsidTr="00872C3A">
        <w:trPr>
          <w:trHeight w:val="624"/>
        </w:trPr>
        <w:tc>
          <w:tcPr>
            <w:tcW w:w="3828" w:type="dxa"/>
            <w:vAlign w:val="center"/>
          </w:tcPr>
          <w:p w:rsidR="005D1A4C" w:rsidRDefault="005D1A4C" w:rsidP="005D1A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5D1A4C" w:rsidRDefault="005D1A4C" w:rsidP="005D1A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A4C" w:rsidTr="00872C3A">
        <w:trPr>
          <w:trHeight w:val="624"/>
        </w:trPr>
        <w:tc>
          <w:tcPr>
            <w:tcW w:w="3828" w:type="dxa"/>
            <w:vAlign w:val="center"/>
          </w:tcPr>
          <w:p w:rsidR="005D1A4C" w:rsidRDefault="005D1A4C" w:rsidP="005D1A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5D1A4C" w:rsidRDefault="005D1A4C" w:rsidP="005D1A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A4C" w:rsidTr="00872C3A">
        <w:trPr>
          <w:trHeight w:val="624"/>
        </w:trPr>
        <w:tc>
          <w:tcPr>
            <w:tcW w:w="3828" w:type="dxa"/>
            <w:vAlign w:val="center"/>
          </w:tcPr>
          <w:p w:rsidR="005D1A4C" w:rsidRDefault="005D1A4C" w:rsidP="005D1A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5D1A4C" w:rsidRDefault="005D1A4C" w:rsidP="005D1A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A4C" w:rsidTr="00872C3A">
        <w:trPr>
          <w:trHeight w:val="624"/>
        </w:trPr>
        <w:tc>
          <w:tcPr>
            <w:tcW w:w="3828" w:type="dxa"/>
            <w:vAlign w:val="center"/>
          </w:tcPr>
          <w:p w:rsidR="005D1A4C" w:rsidRDefault="005D1A4C" w:rsidP="005D1A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5D1A4C" w:rsidRDefault="005D1A4C" w:rsidP="005D1A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A4C" w:rsidTr="00872C3A">
        <w:trPr>
          <w:trHeight w:val="624"/>
        </w:trPr>
        <w:tc>
          <w:tcPr>
            <w:tcW w:w="3828" w:type="dxa"/>
            <w:vAlign w:val="center"/>
          </w:tcPr>
          <w:p w:rsidR="005D1A4C" w:rsidRDefault="005D1A4C" w:rsidP="005D1A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5D1A4C" w:rsidRDefault="005D1A4C" w:rsidP="005D1A4C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922CB" w:rsidRDefault="00A922CB" w:rsidP="00872C3A">
      <w:pPr>
        <w:wordWrap w:val="0"/>
        <w:spacing w:line="160" w:lineRule="exact"/>
        <w:jc w:val="right"/>
        <w:rPr>
          <w:rFonts w:ascii="ヒラギノ明朝 Pro W3" w:eastAsia="ヒラギノ明朝 Pro W3" w:hAnsi="ヒラギノ明朝 Pro W3" w:hint="eastAsia"/>
          <w:sz w:val="20"/>
          <w:szCs w:val="20"/>
        </w:rPr>
      </w:pPr>
    </w:p>
    <w:p w:rsidR="005D1A4C" w:rsidRPr="008D5EE9" w:rsidRDefault="00CF6936" w:rsidP="00A922CB">
      <w:pPr>
        <w:spacing w:line="320" w:lineRule="exact"/>
        <w:jc w:val="right"/>
        <w:rPr>
          <w:rFonts w:ascii="ヒラギノ明朝 Pro W3" w:eastAsia="ヒラギノ明朝 Pro W3" w:hAnsi="ヒラギノ明朝 Pro W3" w:hint="eastAsia"/>
          <w:sz w:val="20"/>
          <w:szCs w:val="20"/>
        </w:rPr>
      </w:pPr>
      <w:r w:rsidRPr="008D5EE9">
        <w:rPr>
          <w:rFonts w:ascii="ヒラギノ明朝 Pro W3" w:eastAsia="ヒラギノ明朝 Pro W3" w:hAnsi="ヒラギノ明朝 Pro W3" w:hint="eastAsia"/>
          <w:sz w:val="20"/>
          <w:szCs w:val="20"/>
        </w:rPr>
        <w:t>【</w:t>
      </w:r>
      <w:proofErr w:type="gramStart"/>
      <w:r w:rsidRPr="008D5EE9">
        <w:rPr>
          <w:rFonts w:ascii="ヒラギノ明朝 Pro W3" w:eastAsia="ヒラギノ明朝 Pro W3" w:hAnsi="ヒラギノ明朝 Pro W3" w:hint="eastAsia"/>
          <w:sz w:val="20"/>
          <w:szCs w:val="20"/>
        </w:rPr>
        <w:t>取扱</w:t>
      </w:r>
      <w:proofErr w:type="gramEnd"/>
      <w:r w:rsidRPr="008D5EE9">
        <w:rPr>
          <w:rFonts w:ascii="ヒラギノ明朝 Pro W3" w:eastAsia="ヒラギノ明朝 Pro W3" w:hAnsi="ヒラギノ明朝 Pro W3" w:hint="eastAsia"/>
          <w:sz w:val="20"/>
          <w:szCs w:val="20"/>
        </w:rPr>
        <w:t>団体】</w:t>
      </w:r>
      <w:r w:rsidR="00B66DF9" w:rsidRPr="008D5EE9">
        <w:rPr>
          <w:rFonts w:ascii="ヒラギノ明朝 Pro W3" w:eastAsia="ヒラギノ明朝 Pro W3" w:hAnsi="ヒラギノ明朝 Pro W3" w:hint="eastAsia"/>
          <w:sz w:val="20"/>
          <w:szCs w:val="20"/>
        </w:rPr>
        <w:t>青森県</w:t>
      </w:r>
      <w:r w:rsidRPr="008D5EE9">
        <w:rPr>
          <w:rFonts w:ascii="ヒラギノ明朝 Pro W3" w:eastAsia="ヒラギノ明朝 Pro W3" w:hAnsi="ヒラギノ明朝 Pro W3" w:hint="eastAsia"/>
          <w:sz w:val="20"/>
          <w:szCs w:val="20"/>
        </w:rPr>
        <w:t>労働組合総連合（</w:t>
      </w:r>
      <w:r w:rsidR="001D1D98" w:rsidRPr="008D5EE9">
        <w:rPr>
          <w:rFonts w:ascii="ヒラギノ明朝 Pro W3" w:eastAsia="ヒラギノ明朝 Pro W3" w:hAnsi="ヒラギノ明朝 Pro W3" w:hint="eastAsia"/>
          <w:sz w:val="20"/>
          <w:szCs w:val="20"/>
        </w:rPr>
        <w:t>青森県</w:t>
      </w:r>
      <w:r w:rsidRPr="008D5EE9">
        <w:rPr>
          <w:rFonts w:ascii="ヒラギノ明朝 Pro W3" w:eastAsia="ヒラギノ明朝 Pro W3" w:hAnsi="ヒラギノ明朝 Pro W3" w:hint="eastAsia"/>
          <w:sz w:val="20"/>
          <w:szCs w:val="20"/>
        </w:rPr>
        <w:t>労連）・</w:t>
      </w:r>
      <w:r w:rsidR="001D1D98" w:rsidRPr="008D5EE9">
        <w:rPr>
          <w:rFonts w:ascii="ヒラギノ明朝 Pro W3" w:eastAsia="ヒラギノ明朝 Pro W3" w:hAnsi="ヒラギノ明朝 Pro W3" w:hint="eastAsia"/>
          <w:sz w:val="20"/>
          <w:szCs w:val="20"/>
        </w:rPr>
        <w:t>青森県春闘</w:t>
      </w:r>
      <w:r w:rsidRPr="008D5EE9">
        <w:rPr>
          <w:rFonts w:ascii="ヒラギノ明朝 Pro W3" w:eastAsia="ヒラギノ明朝 Pro W3" w:hAnsi="ヒラギノ明朝 Pro W3" w:hint="eastAsia"/>
          <w:sz w:val="20"/>
          <w:szCs w:val="20"/>
        </w:rPr>
        <w:t>共闘</w:t>
      </w:r>
      <w:r w:rsidR="001D1D98" w:rsidRPr="008D5EE9">
        <w:rPr>
          <w:rFonts w:ascii="ヒラギノ明朝 Pro W3" w:eastAsia="ヒラギノ明朝 Pro W3" w:hAnsi="ヒラギノ明朝 Pro W3" w:hint="eastAsia"/>
          <w:sz w:val="20"/>
          <w:szCs w:val="20"/>
        </w:rPr>
        <w:t>会議</w:t>
      </w:r>
      <w:r w:rsidR="008D5EE9">
        <w:rPr>
          <w:rFonts w:ascii="ヒラギノ明朝 Pro W3" w:eastAsia="ヒラギノ明朝 Pro W3" w:hAnsi="ヒラギノ明朝 Pro W3" w:hint="eastAsia"/>
          <w:sz w:val="20"/>
          <w:szCs w:val="20"/>
        </w:rPr>
        <w:t xml:space="preserve">　</w:t>
      </w:r>
    </w:p>
    <w:sectPr w:rsidR="005D1A4C" w:rsidRPr="008D5EE9" w:rsidSect="00A922CB">
      <w:headerReference w:type="default" r:id="rId8"/>
      <w:footerReference w:type="default" r:id="rId9"/>
      <w:pgSz w:w="11906" w:h="16838" w:code="9"/>
      <w:pgMar w:top="794" w:right="907" w:bottom="794" w:left="907" w:header="567" w:footer="284" w:gutter="0"/>
      <w:cols w:space="425"/>
      <w:docGrid w:type="linesAndChars" w:linePitch="345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5B" w:rsidRDefault="0036205B" w:rsidP="003C0DA1">
      <w:r>
        <w:separator/>
      </w:r>
    </w:p>
  </w:endnote>
  <w:endnote w:type="continuationSeparator" w:id="0">
    <w:p w:rsidR="0036205B" w:rsidRDefault="0036205B" w:rsidP="003C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3"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ヒラギノ丸ゴ Pro W4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EB" w:rsidRPr="005D1A4C" w:rsidRDefault="004B25EB" w:rsidP="004B25EB">
    <w:pPr>
      <w:spacing w:line="320" w:lineRule="exact"/>
      <w:jc w:val="center"/>
      <w:rPr>
        <w:rFonts w:asciiTheme="minorEastAsia" w:eastAsiaTheme="minorEastAsia" w:hAnsiTheme="minorEastAsia"/>
        <w:szCs w:val="21"/>
      </w:rPr>
    </w:pPr>
  </w:p>
  <w:p w:rsidR="004B25EB" w:rsidRDefault="004B25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5B" w:rsidRDefault="0036205B" w:rsidP="003C0DA1">
      <w:r>
        <w:separator/>
      </w:r>
    </w:p>
  </w:footnote>
  <w:footnote w:type="continuationSeparator" w:id="0">
    <w:p w:rsidR="0036205B" w:rsidRDefault="0036205B" w:rsidP="003C0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A1" w:rsidRDefault="003C0D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0845"/>
    <w:multiLevelType w:val="hybridMultilevel"/>
    <w:tmpl w:val="AAD8C214"/>
    <w:lvl w:ilvl="0" w:tplc="6CB2782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AA"/>
    <w:rsid w:val="00015959"/>
    <w:rsid w:val="00030C45"/>
    <w:rsid w:val="000E5C3F"/>
    <w:rsid w:val="000E68AF"/>
    <w:rsid w:val="001B16B1"/>
    <w:rsid w:val="001C6AA6"/>
    <w:rsid w:val="001D1D98"/>
    <w:rsid w:val="002018E9"/>
    <w:rsid w:val="00245A9B"/>
    <w:rsid w:val="00253C62"/>
    <w:rsid w:val="0027272B"/>
    <w:rsid w:val="0027662C"/>
    <w:rsid w:val="002A0541"/>
    <w:rsid w:val="002D6241"/>
    <w:rsid w:val="002F5708"/>
    <w:rsid w:val="003351EA"/>
    <w:rsid w:val="0036205B"/>
    <w:rsid w:val="00367ED7"/>
    <w:rsid w:val="00381A09"/>
    <w:rsid w:val="0038684C"/>
    <w:rsid w:val="003C024C"/>
    <w:rsid w:val="003C0DA1"/>
    <w:rsid w:val="003C799C"/>
    <w:rsid w:val="00443131"/>
    <w:rsid w:val="004B25EB"/>
    <w:rsid w:val="005403F4"/>
    <w:rsid w:val="0055457F"/>
    <w:rsid w:val="005D1A4C"/>
    <w:rsid w:val="006428E1"/>
    <w:rsid w:val="00642A75"/>
    <w:rsid w:val="00696836"/>
    <w:rsid w:val="007174CA"/>
    <w:rsid w:val="007702B8"/>
    <w:rsid w:val="00782DED"/>
    <w:rsid w:val="007E1904"/>
    <w:rsid w:val="008162E4"/>
    <w:rsid w:val="00822CF5"/>
    <w:rsid w:val="00872C3A"/>
    <w:rsid w:val="00894BE7"/>
    <w:rsid w:val="008D5EE9"/>
    <w:rsid w:val="008F0E23"/>
    <w:rsid w:val="00900340"/>
    <w:rsid w:val="00953D74"/>
    <w:rsid w:val="00984DE5"/>
    <w:rsid w:val="00994E8C"/>
    <w:rsid w:val="009B751E"/>
    <w:rsid w:val="009F1093"/>
    <w:rsid w:val="00A12FF4"/>
    <w:rsid w:val="00A75D42"/>
    <w:rsid w:val="00A922CB"/>
    <w:rsid w:val="00AF7D14"/>
    <w:rsid w:val="00B66DF9"/>
    <w:rsid w:val="00BB1712"/>
    <w:rsid w:val="00BD44EC"/>
    <w:rsid w:val="00BE4E75"/>
    <w:rsid w:val="00C273FB"/>
    <w:rsid w:val="00C70416"/>
    <w:rsid w:val="00C94044"/>
    <w:rsid w:val="00CE1F44"/>
    <w:rsid w:val="00CE4C1C"/>
    <w:rsid w:val="00CF1955"/>
    <w:rsid w:val="00CF6936"/>
    <w:rsid w:val="00D40B79"/>
    <w:rsid w:val="00D5089F"/>
    <w:rsid w:val="00E01822"/>
    <w:rsid w:val="00E374AA"/>
    <w:rsid w:val="00EE36DE"/>
    <w:rsid w:val="00F66399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A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374A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5D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0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DA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C0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DA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A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374A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5D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0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DA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C0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D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takeniioka</cp:lastModifiedBy>
  <cp:revision>2</cp:revision>
  <cp:lastPrinted>2015-03-02T07:49:00Z</cp:lastPrinted>
  <dcterms:created xsi:type="dcterms:W3CDTF">2015-03-02T08:15:00Z</dcterms:created>
  <dcterms:modified xsi:type="dcterms:W3CDTF">2015-03-02T08:15:00Z</dcterms:modified>
</cp:coreProperties>
</file>